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xml:space="preserve">PRZEDMIOTOWY SYSTEM </w:t>
      </w:r>
      <w:r w:rsidR="009A2936">
        <w:rPr>
          <w:rFonts w:cs="Times New Roman"/>
          <w:sz w:val="24"/>
          <w:szCs w:val="24"/>
        </w:rPr>
        <w:t>OCENIANIA Z PLASTYKI W KL. 4 - 7</w:t>
      </w:r>
    </w:p>
    <w:p w:rsidR="006A7E27" w:rsidRDefault="006A7E27" w:rsidP="00247568">
      <w:pPr>
        <w:autoSpaceDE w:val="0"/>
        <w:autoSpaceDN w:val="0"/>
        <w:adjustRightInd w:val="0"/>
        <w:spacing w:after="0" w:line="240" w:lineRule="auto"/>
        <w:rPr>
          <w:rFonts w:cs="Times New Roman"/>
          <w:sz w:val="24"/>
          <w:szCs w:val="24"/>
        </w:rPr>
      </w:pPr>
    </w:p>
    <w:p w:rsidR="003A515F" w:rsidRDefault="003A515F" w:rsidP="00247568">
      <w:pPr>
        <w:autoSpaceDE w:val="0"/>
        <w:autoSpaceDN w:val="0"/>
        <w:adjustRightInd w:val="0"/>
        <w:spacing w:after="0" w:line="240" w:lineRule="auto"/>
        <w:rPr>
          <w:rFonts w:cs="Times New Roman"/>
          <w:sz w:val="24"/>
          <w:szCs w:val="24"/>
        </w:rPr>
      </w:pPr>
      <w:r>
        <w:rPr>
          <w:rFonts w:cs="Times New Roman"/>
          <w:sz w:val="24"/>
          <w:szCs w:val="24"/>
        </w:rPr>
        <w:t>Spis treści:</w:t>
      </w:r>
    </w:p>
    <w:p w:rsidR="003A515F" w:rsidRPr="003A515F" w:rsidRDefault="003A515F" w:rsidP="003A515F">
      <w:pPr>
        <w:pStyle w:val="Akapitzlist"/>
        <w:numPr>
          <w:ilvl w:val="0"/>
          <w:numId w:val="3"/>
        </w:numPr>
        <w:autoSpaceDE w:val="0"/>
        <w:autoSpaceDN w:val="0"/>
        <w:adjustRightInd w:val="0"/>
        <w:spacing w:after="0" w:line="240" w:lineRule="auto"/>
        <w:rPr>
          <w:rFonts w:cs="Times New Roman"/>
          <w:sz w:val="24"/>
          <w:szCs w:val="24"/>
        </w:rPr>
      </w:pPr>
      <w:r w:rsidRPr="003A515F">
        <w:rPr>
          <w:rFonts w:cs="Times New Roman"/>
          <w:sz w:val="24"/>
          <w:szCs w:val="24"/>
        </w:rPr>
        <w:t>GŁÓWNE ZAŁOŻENIA PSO</w:t>
      </w:r>
    </w:p>
    <w:p w:rsidR="003A515F" w:rsidRPr="003A515F" w:rsidRDefault="003A515F" w:rsidP="003A515F">
      <w:pPr>
        <w:pStyle w:val="Akapitzlist"/>
        <w:numPr>
          <w:ilvl w:val="0"/>
          <w:numId w:val="3"/>
        </w:numPr>
        <w:autoSpaceDE w:val="0"/>
        <w:autoSpaceDN w:val="0"/>
        <w:adjustRightInd w:val="0"/>
        <w:spacing w:after="0" w:line="240" w:lineRule="auto"/>
        <w:rPr>
          <w:rFonts w:cs="Times New Roman"/>
          <w:sz w:val="24"/>
          <w:szCs w:val="24"/>
        </w:rPr>
      </w:pPr>
      <w:r w:rsidRPr="003A515F">
        <w:rPr>
          <w:rFonts w:cs="Times New Roman"/>
          <w:sz w:val="24"/>
          <w:szCs w:val="24"/>
        </w:rPr>
        <w:t>II. OBSZARY AKTYWNOŚCI PODLEGAJĄCE OCENIE</w:t>
      </w:r>
    </w:p>
    <w:p w:rsidR="003A515F" w:rsidRPr="003A515F" w:rsidRDefault="003A515F" w:rsidP="003A515F">
      <w:pPr>
        <w:pStyle w:val="Akapitzlist"/>
        <w:numPr>
          <w:ilvl w:val="0"/>
          <w:numId w:val="3"/>
        </w:numPr>
        <w:autoSpaceDE w:val="0"/>
        <w:autoSpaceDN w:val="0"/>
        <w:adjustRightInd w:val="0"/>
        <w:spacing w:after="0" w:line="240" w:lineRule="auto"/>
        <w:rPr>
          <w:rFonts w:cs="Times New Roman"/>
          <w:sz w:val="24"/>
          <w:szCs w:val="24"/>
        </w:rPr>
      </w:pPr>
      <w:r w:rsidRPr="003A515F">
        <w:rPr>
          <w:rFonts w:cs="Times New Roman"/>
          <w:sz w:val="24"/>
          <w:szCs w:val="24"/>
        </w:rPr>
        <w:t>WYMAGANIA NA POSZCZEGÓLNE OCENY Z UWZGLĘDNIENIEM POZIOMU</w:t>
      </w:r>
    </w:p>
    <w:p w:rsidR="003A515F" w:rsidRPr="003A515F" w:rsidRDefault="003A515F" w:rsidP="003A515F">
      <w:pPr>
        <w:autoSpaceDE w:val="0"/>
        <w:autoSpaceDN w:val="0"/>
        <w:adjustRightInd w:val="0"/>
        <w:spacing w:after="0" w:line="240" w:lineRule="auto"/>
        <w:ind w:left="732" w:firstLine="348"/>
        <w:rPr>
          <w:rFonts w:cs="Times New Roman"/>
          <w:sz w:val="24"/>
          <w:szCs w:val="24"/>
        </w:rPr>
      </w:pPr>
      <w:r w:rsidRPr="003A515F">
        <w:rPr>
          <w:rFonts w:cs="Times New Roman"/>
          <w:sz w:val="24"/>
          <w:szCs w:val="24"/>
        </w:rPr>
        <w:t>WIADOMOŚCI I UMIEJETNOŚCI</w:t>
      </w:r>
    </w:p>
    <w:p w:rsidR="003A515F" w:rsidRDefault="003A515F" w:rsidP="003A515F">
      <w:pPr>
        <w:pStyle w:val="Akapitzlist"/>
        <w:numPr>
          <w:ilvl w:val="0"/>
          <w:numId w:val="3"/>
        </w:numPr>
        <w:autoSpaceDE w:val="0"/>
        <w:autoSpaceDN w:val="0"/>
        <w:adjustRightInd w:val="0"/>
        <w:spacing w:after="0" w:line="240" w:lineRule="auto"/>
        <w:rPr>
          <w:rFonts w:cs="Times New Roman"/>
          <w:sz w:val="24"/>
          <w:szCs w:val="24"/>
        </w:rPr>
      </w:pPr>
      <w:r w:rsidRPr="00247568">
        <w:rPr>
          <w:rFonts w:cs="Times New Roman"/>
          <w:sz w:val="24"/>
          <w:szCs w:val="24"/>
        </w:rPr>
        <w:t>SPRAWDZANIE I OCENIANIE OSIĄGNIĘĆ UCZNIÓW</w:t>
      </w:r>
    </w:p>
    <w:p w:rsidR="003A515F" w:rsidRPr="003A515F" w:rsidRDefault="003A515F" w:rsidP="003A515F">
      <w:pPr>
        <w:pStyle w:val="Akapitzlist"/>
        <w:numPr>
          <w:ilvl w:val="0"/>
          <w:numId w:val="3"/>
        </w:numPr>
        <w:autoSpaceDE w:val="0"/>
        <w:autoSpaceDN w:val="0"/>
        <w:adjustRightInd w:val="0"/>
        <w:spacing w:after="0" w:line="240" w:lineRule="auto"/>
        <w:rPr>
          <w:rFonts w:cs="Times New Roman"/>
          <w:sz w:val="24"/>
          <w:szCs w:val="24"/>
        </w:rPr>
      </w:pPr>
      <w:r w:rsidRPr="003A515F">
        <w:rPr>
          <w:rFonts w:cs="Times New Roman"/>
          <w:sz w:val="24"/>
          <w:szCs w:val="24"/>
        </w:rPr>
        <w:t>SPOSÓB INFORMOWANIA O POSTĘPACH LUB ICH BRAKU</w:t>
      </w:r>
    </w:p>
    <w:p w:rsidR="003A515F" w:rsidRPr="003A515F" w:rsidRDefault="003A515F" w:rsidP="003A515F">
      <w:pPr>
        <w:pStyle w:val="Akapitzlist"/>
        <w:numPr>
          <w:ilvl w:val="0"/>
          <w:numId w:val="3"/>
        </w:numPr>
        <w:autoSpaceDE w:val="0"/>
        <w:autoSpaceDN w:val="0"/>
        <w:adjustRightInd w:val="0"/>
        <w:spacing w:after="0" w:line="240" w:lineRule="auto"/>
        <w:rPr>
          <w:rFonts w:cs="Times New Roman"/>
          <w:sz w:val="24"/>
          <w:szCs w:val="24"/>
        </w:rPr>
      </w:pPr>
      <w:r w:rsidRPr="003A515F">
        <w:rPr>
          <w:rFonts w:cs="Times New Roman"/>
          <w:sz w:val="24"/>
          <w:szCs w:val="24"/>
        </w:rPr>
        <w:t>ZASADY POPRAWIANIA OCEN</w:t>
      </w:r>
    </w:p>
    <w:p w:rsidR="003A515F" w:rsidRPr="003A515F" w:rsidRDefault="003A515F" w:rsidP="003A515F">
      <w:pPr>
        <w:pStyle w:val="Akapitzlist"/>
        <w:numPr>
          <w:ilvl w:val="0"/>
          <w:numId w:val="3"/>
        </w:numPr>
        <w:rPr>
          <w:rFonts w:cs="Times New Roman"/>
          <w:sz w:val="24"/>
          <w:szCs w:val="24"/>
        </w:rPr>
      </w:pPr>
      <w:r w:rsidRPr="003A515F">
        <w:rPr>
          <w:rFonts w:cs="Times New Roman"/>
          <w:sz w:val="24"/>
          <w:szCs w:val="24"/>
        </w:rPr>
        <w:t xml:space="preserve">Warunki i tryb uzyskania wyższych niż przewidywane rocznych ocen klasyfikacyjnych  z historii w klasach IV-VI </w:t>
      </w:r>
    </w:p>
    <w:p w:rsidR="003A515F" w:rsidRPr="003A515F" w:rsidRDefault="003A515F" w:rsidP="003A515F">
      <w:pPr>
        <w:pStyle w:val="Akapitzlist"/>
        <w:numPr>
          <w:ilvl w:val="0"/>
          <w:numId w:val="3"/>
        </w:numPr>
        <w:autoSpaceDE w:val="0"/>
        <w:autoSpaceDN w:val="0"/>
        <w:adjustRightInd w:val="0"/>
        <w:spacing w:after="0" w:line="240" w:lineRule="auto"/>
        <w:rPr>
          <w:rFonts w:cs="Times New Roman"/>
          <w:sz w:val="24"/>
          <w:szCs w:val="24"/>
        </w:rPr>
      </w:pP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I. GŁÓWNE ZAŁOŻENIA PSO</w:t>
      </w:r>
    </w:p>
    <w:p w:rsidR="006A7E27"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Ocenianie jest procesem ciągłym i systematycznym, dostarczającym nauczycielowi, uczniom, ich rodzicom informacji o wiedzy, umiejętnościach i postawie wobec przedmiotu. Podlegające ocenie osiągnięcia pozwalają nauczycielowi na weryfikację metod i form pracy oraz dobór właściwych środków dydaktycznych. Ocenianie odzwierciedla postawę ucznia wobec przedmiotu i wykonywanych zadań oraz wysiłek, jaki uczeń wkłada w ich realizację.</w:t>
      </w:r>
    </w:p>
    <w:p w:rsidR="003A515F" w:rsidRPr="00247568" w:rsidRDefault="003A515F" w:rsidP="00247568">
      <w:pPr>
        <w:autoSpaceDE w:val="0"/>
        <w:autoSpaceDN w:val="0"/>
        <w:adjustRightInd w:val="0"/>
        <w:spacing w:after="0" w:line="240" w:lineRule="auto"/>
        <w:rPr>
          <w:rFonts w:cs="Times New Roman"/>
          <w:sz w:val="24"/>
          <w:szCs w:val="24"/>
        </w:rPr>
      </w:pP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II. OBSZARY AKTYWNOŚCI PODLEGAJĄCE OCENIE</w:t>
      </w:r>
    </w:p>
    <w:p w:rsidR="00247568" w:rsidRPr="00247568" w:rsidRDefault="006A7E27" w:rsidP="00247568">
      <w:pPr>
        <w:pStyle w:val="Akapitzlist"/>
        <w:numPr>
          <w:ilvl w:val="0"/>
          <w:numId w:val="2"/>
        </w:numPr>
        <w:autoSpaceDE w:val="0"/>
        <w:autoSpaceDN w:val="0"/>
        <w:adjustRightInd w:val="0"/>
        <w:spacing w:after="0" w:line="240" w:lineRule="auto"/>
        <w:rPr>
          <w:rFonts w:cs="Times New Roman"/>
          <w:sz w:val="24"/>
          <w:szCs w:val="24"/>
        </w:rPr>
      </w:pPr>
      <w:r w:rsidRPr="00247568">
        <w:rPr>
          <w:rFonts w:cs="Times New Roman"/>
          <w:sz w:val="24"/>
          <w:szCs w:val="24"/>
        </w:rPr>
        <w:t>Prace praktyczne (rysunkowe, graficzne, malarskie, rzeźbiarskie) wykonywane za pomocą</w:t>
      </w:r>
      <w:r w:rsidR="00247568" w:rsidRPr="00247568">
        <w:rPr>
          <w:rFonts w:cs="Times New Roman"/>
          <w:sz w:val="24"/>
          <w:szCs w:val="24"/>
        </w:rPr>
        <w:t xml:space="preserve"> </w:t>
      </w:r>
      <w:r w:rsidRPr="00247568">
        <w:rPr>
          <w:rFonts w:cs="Times New Roman"/>
          <w:sz w:val="24"/>
          <w:szCs w:val="24"/>
        </w:rPr>
        <w:t>różnorodnych t</w:t>
      </w:r>
      <w:r w:rsidR="00247568" w:rsidRPr="00247568">
        <w:rPr>
          <w:rFonts w:cs="Times New Roman"/>
          <w:sz w:val="24"/>
          <w:szCs w:val="24"/>
        </w:rPr>
        <w:t>echnik i materiałów plastycznych.</w:t>
      </w:r>
    </w:p>
    <w:p w:rsidR="006A7E27" w:rsidRPr="00247568" w:rsidRDefault="006A7E27" w:rsidP="00247568">
      <w:pPr>
        <w:pStyle w:val="Akapitzlist"/>
        <w:numPr>
          <w:ilvl w:val="0"/>
          <w:numId w:val="2"/>
        </w:numPr>
        <w:autoSpaceDE w:val="0"/>
        <w:autoSpaceDN w:val="0"/>
        <w:adjustRightInd w:val="0"/>
        <w:spacing w:after="0" w:line="240" w:lineRule="auto"/>
        <w:rPr>
          <w:rFonts w:cs="Times New Roman"/>
          <w:sz w:val="24"/>
          <w:szCs w:val="24"/>
        </w:rPr>
      </w:pPr>
      <w:r w:rsidRPr="00247568">
        <w:rPr>
          <w:rFonts w:cs="Times New Roman"/>
          <w:sz w:val="24"/>
          <w:szCs w:val="24"/>
        </w:rPr>
        <w:t xml:space="preserve"> Ćwiczenia z natury, działania odwołujące się do wyobraźni, zadania ilustracyjne do</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określonego tekstu lub muzyki</w:t>
      </w:r>
    </w:p>
    <w:p w:rsidR="006A7E27" w:rsidRPr="00247568" w:rsidRDefault="006A7E27" w:rsidP="00247568">
      <w:pPr>
        <w:pStyle w:val="Akapitzlist"/>
        <w:numPr>
          <w:ilvl w:val="0"/>
          <w:numId w:val="2"/>
        </w:numPr>
        <w:autoSpaceDE w:val="0"/>
        <w:autoSpaceDN w:val="0"/>
        <w:adjustRightInd w:val="0"/>
        <w:spacing w:after="0" w:line="240" w:lineRule="auto"/>
        <w:rPr>
          <w:rFonts w:cs="Times New Roman"/>
          <w:sz w:val="24"/>
          <w:szCs w:val="24"/>
        </w:rPr>
      </w:pPr>
      <w:r w:rsidRPr="00247568">
        <w:rPr>
          <w:rFonts w:cs="Times New Roman"/>
          <w:sz w:val="24"/>
          <w:szCs w:val="24"/>
        </w:rPr>
        <w:t>Odpowiedzi ustne i pisemne z zakresu znajomości:</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Segoe UI Symbol"/>
          <w:sz w:val="24"/>
          <w:szCs w:val="24"/>
        </w:rPr>
        <w:t xml:space="preserve"> </w:t>
      </w:r>
      <w:r w:rsidRPr="00247568">
        <w:rPr>
          <w:rFonts w:cs="Times New Roman"/>
          <w:sz w:val="24"/>
          <w:szCs w:val="24"/>
        </w:rPr>
        <w:t>wiedzy o środkach wyrazu plastycznego (zagadnienia i terminy plastyczne, np. kreska,</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barwa, faktura, kompozycja, kształt, bryła, perspektywa, kontrast, walor, światło, znak</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plastyczny)</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Segoe UI Symbol"/>
          <w:sz w:val="24"/>
          <w:szCs w:val="24"/>
        </w:rPr>
        <w:t xml:space="preserve"> </w:t>
      </w:r>
      <w:r w:rsidRPr="00247568">
        <w:rPr>
          <w:rFonts w:cs="Times New Roman"/>
          <w:sz w:val="24"/>
          <w:szCs w:val="24"/>
        </w:rPr>
        <w:t>wiedzy o sztuce (znajomości najważniejszych epok, stylów i kierunków z uwzględnieniem</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ich chronologii oraz charakterystycznych dzieł i twórców na przestrzeni wieków)</w:t>
      </w:r>
    </w:p>
    <w:p w:rsidR="006A7E27" w:rsidRPr="00247568" w:rsidRDefault="00247568" w:rsidP="00247568">
      <w:pPr>
        <w:autoSpaceDE w:val="0"/>
        <w:autoSpaceDN w:val="0"/>
        <w:adjustRightInd w:val="0"/>
        <w:spacing w:after="0" w:line="240" w:lineRule="auto"/>
        <w:rPr>
          <w:rFonts w:cs="Times New Roman"/>
          <w:sz w:val="24"/>
          <w:szCs w:val="24"/>
        </w:rPr>
      </w:pPr>
      <w:r>
        <w:rPr>
          <w:rFonts w:cs="Times New Roman"/>
          <w:sz w:val="24"/>
          <w:szCs w:val="24"/>
        </w:rPr>
        <w:t xml:space="preserve">4.  </w:t>
      </w:r>
      <w:r w:rsidR="006A7E27" w:rsidRPr="00247568">
        <w:rPr>
          <w:rFonts w:cs="Times New Roman"/>
          <w:sz w:val="24"/>
          <w:szCs w:val="24"/>
        </w:rPr>
        <w:t>Zadania domowe.</w:t>
      </w:r>
    </w:p>
    <w:p w:rsidR="006A7E27" w:rsidRPr="00247568" w:rsidRDefault="00247568" w:rsidP="00247568">
      <w:pPr>
        <w:autoSpaceDE w:val="0"/>
        <w:autoSpaceDN w:val="0"/>
        <w:adjustRightInd w:val="0"/>
        <w:spacing w:after="0" w:line="240" w:lineRule="auto"/>
        <w:rPr>
          <w:rFonts w:cs="Times New Roman"/>
          <w:sz w:val="24"/>
          <w:szCs w:val="24"/>
        </w:rPr>
      </w:pPr>
      <w:r>
        <w:rPr>
          <w:rFonts w:cs="Times New Roman"/>
          <w:sz w:val="24"/>
          <w:szCs w:val="24"/>
        </w:rPr>
        <w:t xml:space="preserve">5. </w:t>
      </w:r>
      <w:r w:rsidR="006A7E27" w:rsidRPr="00247568">
        <w:rPr>
          <w:rFonts w:cs="Times New Roman"/>
          <w:sz w:val="24"/>
          <w:szCs w:val="24"/>
        </w:rPr>
        <w:t>Zadania w szkicowniku.</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Przy ocenianiu ucznia z zajęć plastycznych brane są pod uwagę indywidualne predyspozycje</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dziecka, jego zdolności plastyczne, indywidualne podejście do wykonania pracy, znajomość</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technik i odpowiednie wykorzystywanie ich, jak i również znajomość wiadomości z teorii historii</w:t>
      </w:r>
    </w:p>
    <w:p w:rsidR="006A7E27"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sztuki.</w:t>
      </w:r>
    </w:p>
    <w:p w:rsidR="00247568" w:rsidRPr="00247568" w:rsidRDefault="00247568" w:rsidP="00247568">
      <w:pPr>
        <w:autoSpaceDE w:val="0"/>
        <w:autoSpaceDN w:val="0"/>
        <w:adjustRightInd w:val="0"/>
        <w:spacing w:after="0" w:line="240" w:lineRule="auto"/>
        <w:rPr>
          <w:rFonts w:cs="Times New Roman"/>
          <w:sz w:val="24"/>
          <w:szCs w:val="24"/>
        </w:rPr>
      </w:pP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III. WYMAGANIA NA POSZCZEGÓLNE OCENY Z UWZGLĘDNIENIEM POZIOMU</w:t>
      </w:r>
    </w:p>
    <w:p w:rsidR="006A7E27"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WIADOMOŚCI I UMIEJETNOŚCI</w:t>
      </w:r>
    </w:p>
    <w:p w:rsidR="00247568" w:rsidRPr="00247568" w:rsidRDefault="00247568" w:rsidP="00247568">
      <w:pPr>
        <w:autoSpaceDE w:val="0"/>
        <w:autoSpaceDN w:val="0"/>
        <w:adjustRightInd w:val="0"/>
        <w:spacing w:after="0" w:line="240" w:lineRule="auto"/>
        <w:rPr>
          <w:rFonts w:cs="Times New Roman"/>
          <w:sz w:val="24"/>
          <w:szCs w:val="24"/>
        </w:rPr>
      </w:pP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1. Ocena celująca</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uczeń przejawia zdolności plastyczne</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prace plastyczne ukazuje w sposób indywidualny, twórczy i samodzielnie rozwiązuje</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problemy plastyczne</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wykonuje dodatkowe zadania, prace, dekoracje</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lastRenderedPageBreak/>
        <w:t>- aktywnie uczestniczy w życiu artystycznym szkoły</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jest laureatem konkursów plastycznych</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aktywnie uczestniczy w zajęciach i jest do nich zawsze przygotowany</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starannie prowadzi zeszyt przedmiotowy i zeszyt ćwiczeń</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2. Ocena bardzo dobra</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uczeń poszukuje indywidualnych rozwiązań plastycznych</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opanował pełny zakres wiedzy i umiejętności plastyczne określone programem</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nauczania i zaplanowane do opanowania na poziomie kl. IV, V, VI</w:t>
      </w:r>
      <w:r w:rsidR="009A2936">
        <w:rPr>
          <w:rFonts w:cs="Times New Roman"/>
          <w:sz w:val="24"/>
          <w:szCs w:val="24"/>
        </w:rPr>
        <w:t xml:space="preserve"> i VII</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sprawnie posługuje się zdobytymi wiadomościami teoretycznymi, wykorzystując je w</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praktyce</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jest zawsze przygotowany do zajęć i aktywnie w nich uczestniczy</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starannie prowadzi zeszyt przedmiotowy i zeszyt ćwiczeń</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rozwija talent plastyczny</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3. Ocena dobra</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uczeń dobrze opanował umiejętności plastyczne i teoretyczne określone programem</w:t>
      </w:r>
    </w:p>
    <w:p w:rsidR="006A7E27" w:rsidRPr="00247568" w:rsidRDefault="006A7E27" w:rsidP="009A2936">
      <w:pPr>
        <w:tabs>
          <w:tab w:val="left" w:pos="6810"/>
        </w:tabs>
        <w:autoSpaceDE w:val="0"/>
        <w:autoSpaceDN w:val="0"/>
        <w:adjustRightInd w:val="0"/>
        <w:spacing w:after="0" w:line="240" w:lineRule="auto"/>
        <w:rPr>
          <w:rFonts w:cs="Times New Roman"/>
          <w:sz w:val="24"/>
          <w:szCs w:val="24"/>
        </w:rPr>
      </w:pPr>
      <w:r w:rsidRPr="00247568">
        <w:rPr>
          <w:rFonts w:cs="Times New Roman"/>
          <w:sz w:val="24"/>
          <w:szCs w:val="24"/>
        </w:rPr>
        <w:t>nauczania i zaplanowane do opanowania na poziomie kl. IV, V, VI</w:t>
      </w:r>
      <w:r w:rsidR="009A2936">
        <w:rPr>
          <w:rFonts w:cs="Times New Roman"/>
          <w:sz w:val="24"/>
          <w:szCs w:val="24"/>
        </w:rPr>
        <w:t>, VII</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poprawnie wykorzystuje wiedzę teoretyczną w praktyce</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przejawia aktywność na zajęciach i jest do nich przygotowany</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4. Ocena dostateczna</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uczeń wykazuje podstawową wiedzę w zakresie materiału przewidzianego programem</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nauczania i zaplanowane do opanowania na poziome kl. IV, V, VI</w:t>
      </w:r>
      <w:r w:rsidR="009A2936">
        <w:rPr>
          <w:rFonts w:cs="Times New Roman"/>
          <w:sz w:val="24"/>
          <w:szCs w:val="24"/>
        </w:rPr>
        <w:t>, VII</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jest mało aktywny na zajęciach i słabo do nich przygotowany</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nie wykazuje chęci do wykonywania prac i jest mało zainteresowany przedmiotem</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nie wykazuje chęci do poprawienia ocen</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5. Ocena dopuszczająca</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uczeń minimalnie opanował wiedzę w zakresie programu nauczania plastyki i</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zaplanowane do opanowania na poziomie kl. IV, V, VI</w:t>
      </w:r>
      <w:r w:rsidR="009A2936">
        <w:rPr>
          <w:rFonts w:cs="Times New Roman"/>
          <w:sz w:val="24"/>
          <w:szCs w:val="24"/>
        </w:rPr>
        <w:t xml:space="preserve"> i VII,</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jest notorycznie nieprzygotowany do zajęć i niechętnie wykonuje zalecane prace,</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objawia lekceważący stosunek do przedmiotu</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nie wykazuje chęci do poprawienia ocen</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6. Ocena niedostateczna</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uczeń nie opanował wiedzy w zakresie programu naucz</w:t>
      </w:r>
      <w:r w:rsidR="009A2936">
        <w:rPr>
          <w:rFonts w:cs="Times New Roman"/>
          <w:sz w:val="24"/>
          <w:szCs w:val="24"/>
        </w:rPr>
        <w:t>ania plastyki,</w:t>
      </w:r>
    </w:p>
    <w:p w:rsidR="006A7E27"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jest nieprzygotowany do zajęć</w:t>
      </w:r>
      <w:r w:rsidR="009A2936">
        <w:rPr>
          <w:rFonts w:cs="Times New Roman"/>
          <w:sz w:val="24"/>
          <w:szCs w:val="24"/>
        </w:rPr>
        <w:t xml:space="preserve"> i </w:t>
      </w:r>
      <w:r w:rsidRPr="00247568">
        <w:rPr>
          <w:rFonts w:cs="Segoe UI Symbol"/>
          <w:sz w:val="24"/>
          <w:szCs w:val="24"/>
        </w:rPr>
        <w:t xml:space="preserve"> </w:t>
      </w:r>
      <w:r w:rsidRPr="00247568">
        <w:rPr>
          <w:rFonts w:cs="Times New Roman"/>
          <w:sz w:val="24"/>
          <w:szCs w:val="24"/>
        </w:rPr>
        <w:t>nie kończy na zajęciach prac i nie oddaje ich w wyznaczonym terminie</w:t>
      </w:r>
      <w:r w:rsidR="00247568">
        <w:rPr>
          <w:rFonts w:cs="Times New Roman"/>
          <w:sz w:val="24"/>
          <w:szCs w:val="24"/>
        </w:rPr>
        <w:t>.</w:t>
      </w:r>
    </w:p>
    <w:p w:rsidR="00247568" w:rsidRPr="00247568" w:rsidRDefault="00247568" w:rsidP="00247568">
      <w:pPr>
        <w:autoSpaceDE w:val="0"/>
        <w:autoSpaceDN w:val="0"/>
        <w:adjustRightInd w:val="0"/>
        <w:spacing w:after="0" w:line="240" w:lineRule="auto"/>
        <w:rPr>
          <w:rFonts w:cs="Times New Roman"/>
          <w:sz w:val="24"/>
          <w:szCs w:val="24"/>
        </w:rPr>
      </w:pPr>
    </w:p>
    <w:p w:rsidR="006A7E27"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IV. SPRAWDZANIE I OCENIANIE OSIĄGNIĘĆ UCZNIÓW</w:t>
      </w:r>
    </w:p>
    <w:p w:rsidR="00247568" w:rsidRPr="00247568" w:rsidRDefault="00247568" w:rsidP="00247568">
      <w:pPr>
        <w:autoSpaceDE w:val="0"/>
        <w:autoSpaceDN w:val="0"/>
        <w:adjustRightInd w:val="0"/>
        <w:spacing w:after="0" w:line="240" w:lineRule="auto"/>
        <w:rPr>
          <w:rFonts w:cs="Times New Roman"/>
          <w:sz w:val="24"/>
          <w:szCs w:val="24"/>
        </w:rPr>
      </w:pP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1. Prace plastyczne są sprawdzane i oceniane są wg ustalonych zasad podanych przez nauczyciela przed rozpoczęciem pracy. W szczególności prace ucznia oceniane są za:</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zgodność z tematem</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bogactwo treści</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wartości formalne (kompozycja, kolorystyka, wykorzystanie właściwości tworzywa, techniki)</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trafność obserwacji</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pomysłowość (oryginalność)</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ocenie podlegają tylko prace wykonane samodzielnie przez ucznia</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ocenę niedostateczną za pracę plastyczną uczeń otrzymuje tylko wtedy, gdy jej nie odda do</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oceny</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lastRenderedPageBreak/>
        <w:t>każda działalność twórcza uczniów jest oceniana oceną pozytywną</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jeżeli uczeń z różnych przyczyn nie skończył swojej pracy na zajęciach to może to zrobić w domu i oddać pracę do oceny w terminie dwóch tygodni od zakończenia tej pracy na lekcji w przeciwnym wypadku otrzymuje ocenę niedostateczną</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uczeń w semestrze może poprawić tylko dwie oceny niedostateczne otrzymane za nieterminowe oddanie pracy plastycznej</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uczeń nieobecny na lekcji nie musi wykonywać pracy plastycznej w domu chyba, że jest to praca dwugodzinna i na jednej z lekcji jest obecny</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Dwa razy w semestrze uczeń ma prawo zgłosić nauczycielowi nieprzygotowanie do zajęć bez</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konsekwencji. O nieprzygotowaniu uczeń informuje nauczyciela zaraz po wejściu do klasy. Zgłoszenia mogą dotyczyć: braku zeszytu, podręczników, zadania domowego.</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Jeżeli z powodu braku materiałów plastycznych uczeń nie może wykonać swojej pracy na</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zajęciach, otrzymuje ocenę niedostateczną, którą może poprawić wykonując pracę w domu i</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dostarczając nauczycielowi w najbliższym terminie.</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Wingdings"/>
          <w:sz w:val="24"/>
          <w:szCs w:val="24"/>
        </w:rPr>
        <w:t></w:t>
      </w:r>
      <w:r w:rsidRPr="00247568">
        <w:rPr>
          <w:rFonts w:cs="Wingdings"/>
          <w:sz w:val="24"/>
          <w:szCs w:val="24"/>
        </w:rPr>
        <w:t></w:t>
      </w:r>
      <w:r w:rsidRPr="00247568">
        <w:rPr>
          <w:rFonts w:cs="Times New Roman"/>
          <w:sz w:val="24"/>
          <w:szCs w:val="24"/>
        </w:rPr>
        <w:t>Za nieodrobioną pracę domową (o ile ten fakt nie został zgłoszony jako nieprzygotowanie przez ucznia) uczeń otrzymuje ocenę niedostateczną. Uczeń ma prawo poprawić tę ocenę przynosząc na najbliższą lekcję uzupełnioną pracę domową.</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2. Sprawdzanie i ocenianie osiągnięć ucznia odbywa się także za pomocą:</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Segoe UI Symbol"/>
          <w:sz w:val="24"/>
          <w:szCs w:val="24"/>
        </w:rPr>
        <w:t xml:space="preserve"> </w:t>
      </w:r>
      <w:r w:rsidRPr="00247568">
        <w:rPr>
          <w:rFonts w:cs="Times New Roman"/>
          <w:sz w:val="24"/>
          <w:szCs w:val="24"/>
        </w:rPr>
        <w:t>kartkówek</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Segoe UI Symbol"/>
          <w:sz w:val="24"/>
          <w:szCs w:val="24"/>
        </w:rPr>
        <w:t xml:space="preserve"> </w:t>
      </w:r>
      <w:r w:rsidRPr="00247568">
        <w:rPr>
          <w:rFonts w:cs="Times New Roman"/>
          <w:sz w:val="24"/>
          <w:szCs w:val="24"/>
        </w:rPr>
        <w:t>odpowiedzi ustnych</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Segoe UI Symbol"/>
          <w:sz w:val="24"/>
          <w:szCs w:val="24"/>
        </w:rPr>
        <w:t xml:space="preserve"> </w:t>
      </w:r>
      <w:r w:rsidRPr="00247568">
        <w:rPr>
          <w:rFonts w:cs="Times New Roman"/>
          <w:sz w:val="24"/>
          <w:szCs w:val="24"/>
        </w:rPr>
        <w:t>pisemnych zadań domowych</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Segoe UI Symbol"/>
          <w:sz w:val="24"/>
          <w:szCs w:val="24"/>
        </w:rPr>
        <w:t xml:space="preserve"> </w:t>
      </w:r>
      <w:r w:rsidRPr="00247568">
        <w:rPr>
          <w:rFonts w:cs="Times New Roman"/>
          <w:sz w:val="24"/>
          <w:szCs w:val="24"/>
        </w:rPr>
        <w:t>zadań dodatkowych ( konkursy plastyczne, angażowanie się w życie artystyczne szkoły)</w:t>
      </w:r>
    </w:p>
    <w:p w:rsidR="006A7E27"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xml:space="preserve">NAUCZYCIEL NA ZAJĘCIACH PLASTYKI NIE OCENIA ZDOLNOŚCI UCZNIA, LECZ JEGO </w:t>
      </w:r>
      <w:r w:rsidR="00247568">
        <w:rPr>
          <w:rFonts w:cs="Times New Roman"/>
          <w:sz w:val="24"/>
          <w:szCs w:val="24"/>
        </w:rPr>
        <w:t>Z</w:t>
      </w:r>
      <w:r w:rsidRPr="00247568">
        <w:rPr>
          <w:rFonts w:cs="Times New Roman"/>
          <w:sz w:val="24"/>
          <w:szCs w:val="24"/>
        </w:rPr>
        <w:t>AANGAŻOWANIE I</w:t>
      </w:r>
      <w:r w:rsidR="00247568">
        <w:rPr>
          <w:rFonts w:cs="Times New Roman"/>
          <w:sz w:val="24"/>
          <w:szCs w:val="24"/>
        </w:rPr>
        <w:t xml:space="preserve"> </w:t>
      </w:r>
      <w:r w:rsidRPr="00247568">
        <w:rPr>
          <w:rFonts w:cs="Times New Roman"/>
          <w:sz w:val="24"/>
          <w:szCs w:val="24"/>
        </w:rPr>
        <w:t>WKŁAD W PRACĘ NA LEKCJI.</w:t>
      </w:r>
    </w:p>
    <w:p w:rsidR="00247568" w:rsidRPr="00247568" w:rsidRDefault="00247568" w:rsidP="00247568">
      <w:pPr>
        <w:autoSpaceDE w:val="0"/>
        <w:autoSpaceDN w:val="0"/>
        <w:adjustRightInd w:val="0"/>
        <w:spacing w:after="0" w:line="240" w:lineRule="auto"/>
        <w:rPr>
          <w:rFonts w:cs="Times New Roman"/>
          <w:sz w:val="24"/>
          <w:szCs w:val="24"/>
        </w:rPr>
      </w:pPr>
    </w:p>
    <w:p w:rsidR="006A7E27"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V. SPOSÓB INFORMOWANIA O POSTĘPACH LUB ICH BRAKU</w:t>
      </w:r>
    </w:p>
    <w:p w:rsidR="00247568" w:rsidRPr="00247568" w:rsidRDefault="00247568" w:rsidP="00247568">
      <w:pPr>
        <w:autoSpaceDE w:val="0"/>
        <w:autoSpaceDN w:val="0"/>
        <w:adjustRightInd w:val="0"/>
        <w:spacing w:after="0" w:line="240" w:lineRule="auto"/>
        <w:rPr>
          <w:rFonts w:cs="Times New Roman"/>
          <w:sz w:val="24"/>
          <w:szCs w:val="24"/>
        </w:rPr>
      </w:pP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1. Oceny są jawne dla ucznia i jego rodziców.</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2. Na wniosek ucznia lub jego rodziców sprawdzone i ocenione pisemne prace kontrolne są</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udostępniane uczniowi lub jego rodzicom: uczeń otrzymuje do wglądu na lekcji; rodzice do wglądu w szkole lub na pisemny wniosek poza szkołę. Prace przechowuję się do 31 sierpnia roku szkolnego, którego dotyczą prace.</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3. O ocenach cząstkowych informuję rodziców:</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w dzienniczku ucznia na bieżąco</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podczas spotkań z wychowawcą organizowanych co najmniej 2 razy w semestrze</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4. Na tydzień przed rocznym lub semestralnym klasyfikacyjnym zebraniem rady pedagogicznej informuję ucznia i jego rodziców pisemnie o przewidywanych dla niego ocenach.</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5. O ocenach niedostatecznych informuję rodziców w formie pisemnej na miesiąc przed</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klasyfikacyjnym zebraniem rady pedagogicznej.</w:t>
      </w:r>
    </w:p>
    <w:p w:rsidR="006A7E27"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6. Pisemne przechowuje nauczyciel prz</w:t>
      </w:r>
      <w:r w:rsidR="00247568">
        <w:rPr>
          <w:rFonts w:cs="Times New Roman"/>
          <w:sz w:val="24"/>
          <w:szCs w:val="24"/>
        </w:rPr>
        <w:t>e</w:t>
      </w:r>
      <w:r w:rsidRPr="00247568">
        <w:rPr>
          <w:rFonts w:cs="Times New Roman"/>
          <w:sz w:val="24"/>
          <w:szCs w:val="24"/>
        </w:rPr>
        <w:t>dmiotu.</w:t>
      </w:r>
    </w:p>
    <w:p w:rsidR="00247568" w:rsidRPr="00247568" w:rsidRDefault="00247568" w:rsidP="00247568">
      <w:pPr>
        <w:autoSpaceDE w:val="0"/>
        <w:autoSpaceDN w:val="0"/>
        <w:adjustRightInd w:val="0"/>
        <w:spacing w:after="0" w:line="240" w:lineRule="auto"/>
        <w:rPr>
          <w:rFonts w:cs="Times New Roman"/>
          <w:sz w:val="24"/>
          <w:szCs w:val="24"/>
        </w:rPr>
      </w:pPr>
    </w:p>
    <w:p w:rsidR="006A7E27"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VI. ZASADY POPRAWIANIA OCEN</w:t>
      </w:r>
    </w:p>
    <w:p w:rsidR="00247568" w:rsidRPr="00247568" w:rsidRDefault="00247568" w:rsidP="00247568">
      <w:pPr>
        <w:autoSpaceDE w:val="0"/>
        <w:autoSpaceDN w:val="0"/>
        <w:adjustRightInd w:val="0"/>
        <w:spacing w:after="0" w:line="240" w:lineRule="auto"/>
        <w:rPr>
          <w:rFonts w:cs="Times New Roman"/>
          <w:sz w:val="24"/>
          <w:szCs w:val="24"/>
        </w:rPr>
      </w:pP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1. Nie ma poprawy ocen cząstkowych ( 2,3,4,5 ) za prace plastyczne, ponieważ uczniowie</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otrzymują oceny za pracę na lekcji.</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lastRenderedPageBreak/>
        <w:t>2. W przypadku otrzymania cząstkowej oceny niedostatecznej (1) z powodu braku pracy na lekcji uczeń może poprawić ocenę, jeśli zgłosi chęć poprawy w ciągu tygodnia od podania oceny. Termin i formę poprawy ustala nauczyciel.</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3. Poprawa ocen z prac pisemnych, tzw. kartkówek (wiadomości z ostatniej lekcji) jest możliwa jedynie w sytuacjach wyjątkowych (np. dłuższa nieobecność w szkole, sytuacja rodzinna).</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4. Uczeń nieobecny na kartkówc</w:t>
      </w:r>
      <w:r w:rsidR="009A2936">
        <w:rPr>
          <w:rFonts w:cs="Times New Roman"/>
          <w:sz w:val="24"/>
          <w:szCs w:val="24"/>
        </w:rPr>
        <w:t xml:space="preserve">e winien ją napisać lub </w:t>
      </w:r>
      <w:r w:rsidRPr="00247568">
        <w:rPr>
          <w:rFonts w:cs="Times New Roman"/>
          <w:sz w:val="24"/>
          <w:szCs w:val="24"/>
        </w:rPr>
        <w:t>udzielić odpowiedzi ustnych po</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powrocie do szkoły w terminie ustalonym wspólnie nie dłuższym niż dwa tygodnie od powrotu do szkoły.</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5. Nie ma możliwości poprawiania ocen tydzień przed ustalonym terminem klasyfikacji.</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6. Nie oceniam uczniów po dłuższej nieobecności w szkole.</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7. Uczeń, który opuścił więcej niż 50% lekcji nie może być klasyfikowany z plastyki.</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8. Ocena poprawiona jest wpisana do dziennika i dzienniczka ucznia.</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VII. ZASADY WGLĄDU UCZNIÓW, RODZICÓW/OPIEKUNÓW DO PRAC</w:t>
      </w:r>
    </w:p>
    <w:p w:rsidR="006A7E27"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PISEMNYCH</w:t>
      </w:r>
    </w:p>
    <w:p w:rsidR="00247568" w:rsidRPr="00247568" w:rsidRDefault="00247568" w:rsidP="00247568">
      <w:pPr>
        <w:autoSpaceDE w:val="0"/>
        <w:autoSpaceDN w:val="0"/>
        <w:adjustRightInd w:val="0"/>
        <w:spacing w:after="0" w:line="240" w:lineRule="auto"/>
        <w:rPr>
          <w:rFonts w:cs="Times New Roman"/>
          <w:sz w:val="24"/>
          <w:szCs w:val="24"/>
        </w:rPr>
      </w:pP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1. Każda praca pisemna po wystawieniu oceny jest udostępniana uczniowi podczas zajęć z</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Nauczycielem.</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2. Uzyskaną ocenę nauczyciel odnotowuje w dzienniku, a uczeń w dzienniczku w odpowiedniej</w:t>
      </w:r>
      <w:r w:rsidR="00247568">
        <w:rPr>
          <w:rFonts w:cs="Times New Roman"/>
          <w:sz w:val="24"/>
          <w:szCs w:val="24"/>
        </w:rPr>
        <w:t xml:space="preserve"> </w:t>
      </w:r>
      <w:r w:rsidRPr="00247568">
        <w:rPr>
          <w:rFonts w:cs="Times New Roman"/>
          <w:sz w:val="24"/>
          <w:szCs w:val="24"/>
        </w:rPr>
        <w:t>rubryce. Nauczyciel i rodzic składają tam swój podpis.</w:t>
      </w:r>
    </w:p>
    <w:p w:rsidR="006A7E27" w:rsidRPr="00247568" w:rsidRDefault="006A7E27" w:rsidP="00247568">
      <w:pPr>
        <w:pStyle w:val="Akapitzlist"/>
        <w:numPr>
          <w:ilvl w:val="0"/>
          <w:numId w:val="2"/>
        </w:numPr>
        <w:autoSpaceDE w:val="0"/>
        <w:autoSpaceDN w:val="0"/>
        <w:adjustRightInd w:val="0"/>
        <w:spacing w:after="0" w:line="240" w:lineRule="auto"/>
        <w:rPr>
          <w:rFonts w:cs="Times New Roman"/>
          <w:sz w:val="24"/>
          <w:szCs w:val="24"/>
        </w:rPr>
      </w:pPr>
      <w:r w:rsidRPr="00247568">
        <w:rPr>
          <w:rFonts w:cs="Times New Roman"/>
          <w:sz w:val="24"/>
          <w:szCs w:val="24"/>
        </w:rPr>
        <w:t xml:space="preserve">Wszystkie prace pisemne są przechowywane przez nauczyciela i udostępniane na pisemną prośbę rodzica lub podczas wywiadówek i indywidualnych spotkań </w:t>
      </w:r>
      <w:r w:rsidR="00247568">
        <w:rPr>
          <w:rFonts w:cs="Times New Roman"/>
          <w:sz w:val="24"/>
          <w:szCs w:val="24"/>
        </w:rPr>
        <w:br/>
      </w:r>
      <w:r w:rsidRPr="00247568">
        <w:rPr>
          <w:rFonts w:cs="Times New Roman"/>
          <w:sz w:val="24"/>
          <w:szCs w:val="24"/>
        </w:rPr>
        <w:t>z nauczycielem</w:t>
      </w:r>
    </w:p>
    <w:p w:rsidR="00247568" w:rsidRDefault="00247568" w:rsidP="003A515F">
      <w:pPr>
        <w:autoSpaceDE w:val="0"/>
        <w:autoSpaceDN w:val="0"/>
        <w:adjustRightInd w:val="0"/>
        <w:spacing w:after="0" w:line="240" w:lineRule="auto"/>
        <w:rPr>
          <w:rFonts w:cs="Times New Roman"/>
          <w:sz w:val="24"/>
          <w:szCs w:val="24"/>
        </w:rPr>
      </w:pPr>
    </w:p>
    <w:p w:rsidR="003A515F" w:rsidRDefault="003A515F" w:rsidP="003A515F">
      <w:pPr>
        <w:pStyle w:val="Akapitzlist"/>
        <w:numPr>
          <w:ilvl w:val="0"/>
          <w:numId w:val="4"/>
        </w:numPr>
        <w:ind w:left="426" w:hanging="426"/>
        <w:rPr>
          <w:rFonts w:cs="Times New Roman"/>
          <w:sz w:val="24"/>
          <w:szCs w:val="24"/>
        </w:rPr>
      </w:pPr>
      <w:r w:rsidRPr="003A515F">
        <w:rPr>
          <w:rFonts w:cs="Times New Roman"/>
          <w:sz w:val="24"/>
          <w:szCs w:val="24"/>
        </w:rPr>
        <w:t>Warunki i tryb uzyskania wyższych niż przewidywane rocznych ocen klasyfikacyjnych</w:t>
      </w:r>
      <w:r>
        <w:rPr>
          <w:rFonts w:cs="Times New Roman"/>
          <w:sz w:val="24"/>
          <w:szCs w:val="24"/>
        </w:rPr>
        <w:t xml:space="preserve">  z plastyki</w:t>
      </w:r>
      <w:r w:rsidR="009A2936">
        <w:rPr>
          <w:rFonts w:cs="Times New Roman"/>
          <w:sz w:val="24"/>
          <w:szCs w:val="24"/>
        </w:rPr>
        <w:t xml:space="preserve"> w klasach IV-VII</w:t>
      </w:r>
      <w:bookmarkStart w:id="0" w:name="_GoBack"/>
      <w:bookmarkEnd w:id="0"/>
    </w:p>
    <w:p w:rsidR="003A515F" w:rsidRPr="003A515F" w:rsidRDefault="003A515F" w:rsidP="003A515F">
      <w:pPr>
        <w:rPr>
          <w:rFonts w:cs="Times New Roman"/>
        </w:rPr>
      </w:pPr>
      <w:r w:rsidRPr="003A515F">
        <w:rPr>
          <w:rFonts w:cs="Times New Roman"/>
        </w:rPr>
        <w:t>Jeśli uczeń nie zgadza się z oceną roczną proponowaną przez nauczyciela, może ją poprawić                 o jeden stopień.</w:t>
      </w:r>
    </w:p>
    <w:p w:rsidR="003A515F" w:rsidRPr="003A515F" w:rsidRDefault="003A515F" w:rsidP="003A515F">
      <w:pPr>
        <w:rPr>
          <w:rFonts w:cs="Times New Roman"/>
        </w:rPr>
      </w:pPr>
      <w:r w:rsidRPr="003A515F">
        <w:rPr>
          <w:rFonts w:cs="Times New Roman"/>
        </w:rPr>
        <w:t>Uczeń ma wówczas obowiązek poinformować nauczyciela o chęci poprawy oceny najpóźniej dwa dni od momentu przekazania informacji o przewidywanej ocenie rocznej.</w:t>
      </w:r>
    </w:p>
    <w:p w:rsidR="003A515F" w:rsidRPr="003A515F" w:rsidRDefault="003A515F" w:rsidP="003A515F">
      <w:pPr>
        <w:rPr>
          <w:rFonts w:cs="Times New Roman"/>
          <w:sz w:val="24"/>
          <w:szCs w:val="24"/>
          <w:u w:val="single"/>
        </w:rPr>
      </w:pPr>
      <w:r w:rsidRPr="003A515F">
        <w:rPr>
          <w:rFonts w:cs="Times New Roman"/>
          <w:sz w:val="24"/>
          <w:szCs w:val="24"/>
          <w:u w:val="single"/>
        </w:rPr>
        <w:t>Warunki uzyskania wyższej niż przewidywan</w:t>
      </w:r>
      <w:r>
        <w:rPr>
          <w:rFonts w:cs="Times New Roman"/>
          <w:sz w:val="24"/>
          <w:szCs w:val="24"/>
          <w:u w:val="single"/>
        </w:rPr>
        <w:t>a rocznej oceny klasyfikacyjnej z plastyki</w:t>
      </w:r>
      <w:r w:rsidRPr="003A515F">
        <w:rPr>
          <w:rFonts w:cs="Times New Roman"/>
          <w:sz w:val="24"/>
          <w:szCs w:val="24"/>
          <w:u w:val="single"/>
        </w:rPr>
        <w:t>:</w:t>
      </w:r>
    </w:p>
    <w:p w:rsidR="003A515F" w:rsidRPr="003A515F" w:rsidRDefault="003A515F" w:rsidP="003A515F">
      <w:pPr>
        <w:ind w:left="360"/>
        <w:rPr>
          <w:rFonts w:cs="Times New Roman"/>
          <w:color w:val="000020"/>
          <w:sz w:val="24"/>
          <w:szCs w:val="24"/>
        </w:rPr>
      </w:pPr>
      <w:r w:rsidRPr="003A515F">
        <w:rPr>
          <w:rFonts w:cs="Times New Roman"/>
        </w:rPr>
        <w:t xml:space="preserve">-  uczeń </w:t>
      </w:r>
      <w:r w:rsidRPr="003A515F">
        <w:rPr>
          <w:rFonts w:cs="Times New Roman"/>
          <w:color w:val="000020"/>
          <w:sz w:val="24"/>
          <w:szCs w:val="24"/>
        </w:rPr>
        <w:t>ma wysoką frekwencję (co najmniej 85%) na zajęciach szkolnych, w szczególności  na zajęciach,  z  których wnioskuje o podwyższenie oceny,</w:t>
      </w:r>
    </w:p>
    <w:p w:rsidR="003A515F" w:rsidRPr="003A515F" w:rsidRDefault="003A515F" w:rsidP="003A515F">
      <w:pPr>
        <w:ind w:left="360"/>
        <w:rPr>
          <w:rFonts w:cs="Times New Roman"/>
        </w:rPr>
      </w:pPr>
      <w:r w:rsidRPr="003A515F">
        <w:rPr>
          <w:rFonts w:cs="Times New Roman"/>
        </w:rPr>
        <w:t xml:space="preserve">- uczeń jest zaangażowany w przedmiot: aktywnie uczestniczy </w:t>
      </w:r>
      <w:r>
        <w:rPr>
          <w:rFonts w:cs="Times New Roman"/>
        </w:rPr>
        <w:t>w lekcji</w:t>
      </w:r>
      <w:r w:rsidRPr="003A515F">
        <w:rPr>
          <w:rFonts w:cs="Times New Roman"/>
        </w:rPr>
        <w:t xml:space="preserve">, jest </w:t>
      </w:r>
      <w:r w:rsidRPr="003A515F">
        <w:rPr>
          <w:rFonts w:cs="Times New Roman"/>
          <w:u w:val="single"/>
        </w:rPr>
        <w:t>systematycznie</w:t>
      </w:r>
      <w:r w:rsidRPr="003A515F">
        <w:rPr>
          <w:rFonts w:cs="Times New Roman"/>
        </w:rPr>
        <w:t xml:space="preserve"> przygotowany (odrabia za</w:t>
      </w:r>
      <w:r>
        <w:rPr>
          <w:rFonts w:cs="Times New Roman"/>
        </w:rPr>
        <w:t>dania domowe, wykonuje prace plastyczne</w:t>
      </w:r>
      <w:r w:rsidRPr="003A515F">
        <w:rPr>
          <w:rFonts w:cs="Times New Roman"/>
        </w:rPr>
        <w:t>, przygotowuje się do sprawdzianów),</w:t>
      </w:r>
    </w:p>
    <w:p w:rsidR="003A515F" w:rsidRPr="003A515F" w:rsidRDefault="003A515F" w:rsidP="003A515F">
      <w:pPr>
        <w:ind w:left="360"/>
        <w:rPr>
          <w:rFonts w:cs="Times New Roman"/>
        </w:rPr>
      </w:pPr>
      <w:r w:rsidRPr="003A515F">
        <w:rPr>
          <w:rFonts w:cs="Times New Roman"/>
        </w:rPr>
        <w:t>- uczeń poprawiający ocenę nie może mieć, z wyłączeniem ważnych, usprawiedliwionych przyczyn, ni</w:t>
      </w:r>
      <w:r>
        <w:rPr>
          <w:rFonts w:cs="Times New Roman"/>
        </w:rPr>
        <w:t>ezaliczonych prac plastycznych, kartkówek</w:t>
      </w:r>
      <w:r w:rsidRPr="003A515F">
        <w:rPr>
          <w:rFonts w:cs="Times New Roman"/>
        </w:rPr>
        <w:t>/testów,</w:t>
      </w:r>
      <w:r>
        <w:rPr>
          <w:rFonts w:cs="Times New Roman"/>
        </w:rPr>
        <w:t xml:space="preserve"> nieuzupełniony szkicownik,</w:t>
      </w:r>
    </w:p>
    <w:p w:rsidR="003A515F" w:rsidRPr="003A515F" w:rsidRDefault="003A515F" w:rsidP="003A515F">
      <w:pPr>
        <w:ind w:left="360"/>
        <w:rPr>
          <w:rFonts w:cs="Times New Roman"/>
        </w:rPr>
      </w:pPr>
      <w:r w:rsidRPr="003A515F">
        <w:rPr>
          <w:rFonts w:cs="Times New Roman"/>
        </w:rPr>
        <w:t>- uczeń musi przedstawić nauczycielowi uzupełnione i pop</w:t>
      </w:r>
      <w:r>
        <w:rPr>
          <w:rFonts w:cs="Times New Roman"/>
        </w:rPr>
        <w:t>rawione wszystkie</w:t>
      </w:r>
      <w:r w:rsidRPr="003A515F">
        <w:rPr>
          <w:rFonts w:cs="Times New Roman"/>
        </w:rPr>
        <w:t>, zeszyt ćwiczeń,</w:t>
      </w:r>
    </w:p>
    <w:p w:rsidR="003A515F" w:rsidRDefault="003A515F" w:rsidP="003A515F">
      <w:pPr>
        <w:ind w:left="360"/>
        <w:rPr>
          <w:rFonts w:cs="Times New Roman"/>
        </w:rPr>
      </w:pPr>
      <w:r w:rsidRPr="003A515F">
        <w:rPr>
          <w:rFonts w:cs="Times New Roman"/>
        </w:rPr>
        <w:t xml:space="preserve">- uczeń </w:t>
      </w:r>
      <w:r w:rsidRPr="003A515F">
        <w:rPr>
          <w:rFonts w:cs="Times New Roman"/>
          <w:u w:val="single"/>
        </w:rPr>
        <w:t>systematycznie</w:t>
      </w:r>
      <w:r>
        <w:rPr>
          <w:rFonts w:cs="Times New Roman"/>
        </w:rPr>
        <w:t xml:space="preserve"> prowadzi zeszyt i szkicownik,</w:t>
      </w:r>
    </w:p>
    <w:p w:rsidR="003A515F" w:rsidRPr="003A515F" w:rsidRDefault="003A515F" w:rsidP="003A515F">
      <w:pPr>
        <w:ind w:left="360"/>
        <w:rPr>
          <w:rFonts w:cs="Times New Roman"/>
        </w:rPr>
      </w:pPr>
      <w:r>
        <w:rPr>
          <w:rFonts w:cs="Times New Roman"/>
        </w:rPr>
        <w:t xml:space="preserve">- jest bardzo zaangażowany w działalność twórczą, </w:t>
      </w:r>
    </w:p>
    <w:p w:rsidR="003A515F" w:rsidRPr="003A515F" w:rsidRDefault="003A515F" w:rsidP="003A515F">
      <w:pPr>
        <w:ind w:left="360"/>
        <w:rPr>
          <w:rFonts w:cs="Times New Roman"/>
        </w:rPr>
      </w:pPr>
      <w:r w:rsidRPr="003A515F">
        <w:rPr>
          <w:rFonts w:cs="Times New Roman"/>
        </w:rPr>
        <w:lastRenderedPageBreak/>
        <w:t>- w przypadku nieobecności uczeń uzupełnia brakujące notatki i zadania  (zapis ten dotyczy uczniów ubiegających się o ocenę dobrą i bardzo dobrą, w przypadku uczniów ubiegających się o ocenę dostateczną i dopuszczającą wystarczy, jeśli uczeń notuje, gdy jest obecny na zajęciach),</w:t>
      </w:r>
    </w:p>
    <w:p w:rsidR="003A515F" w:rsidRPr="003A515F" w:rsidRDefault="003A515F" w:rsidP="003A515F">
      <w:pPr>
        <w:ind w:left="360"/>
        <w:rPr>
          <w:rFonts w:cs="Times New Roman"/>
        </w:rPr>
      </w:pPr>
      <w:r w:rsidRPr="003A515F">
        <w:rPr>
          <w:rFonts w:cs="Times New Roman"/>
        </w:rPr>
        <w:t xml:space="preserve">- oceny niedostateczne lub </w:t>
      </w:r>
      <w:r>
        <w:rPr>
          <w:rFonts w:cs="Times New Roman"/>
        </w:rPr>
        <w:t>dopuszczające z pracy lekcyjnej</w:t>
      </w:r>
      <w:r w:rsidRPr="003A515F">
        <w:rPr>
          <w:rFonts w:cs="Times New Roman"/>
        </w:rPr>
        <w:t>,</w:t>
      </w:r>
      <w:r>
        <w:rPr>
          <w:rFonts w:cs="Times New Roman"/>
        </w:rPr>
        <w:t xml:space="preserve"> szkicownika,</w:t>
      </w:r>
      <w:r w:rsidRPr="003A515F">
        <w:rPr>
          <w:rFonts w:cs="Times New Roman"/>
        </w:rPr>
        <w:t xml:space="preserve"> sprawdzianu lub kartkówki poprawiane są w terminie określonym przez WOS, czyli do 2 tygodni od ich otrzymania.</w:t>
      </w:r>
    </w:p>
    <w:p w:rsidR="003A515F" w:rsidRPr="003A515F" w:rsidRDefault="003A515F" w:rsidP="003A515F">
      <w:pPr>
        <w:ind w:left="360"/>
        <w:rPr>
          <w:rFonts w:cs="Times New Roman"/>
          <w:b/>
          <w:u w:val="single"/>
        </w:rPr>
      </w:pPr>
      <w:r w:rsidRPr="003A515F">
        <w:rPr>
          <w:rFonts w:cs="Times New Roman"/>
          <w:b/>
          <w:u w:val="single"/>
        </w:rPr>
        <w:t xml:space="preserve">Informacja dla rodziców odnośnie sposobu uzyskania </w:t>
      </w:r>
      <w:r>
        <w:rPr>
          <w:rFonts w:cs="Times New Roman"/>
          <w:b/>
          <w:u w:val="single"/>
        </w:rPr>
        <w:t xml:space="preserve">przez ich dziecko </w:t>
      </w:r>
      <w:r w:rsidRPr="003A515F">
        <w:rPr>
          <w:rFonts w:cs="Times New Roman"/>
          <w:b/>
          <w:u w:val="single"/>
        </w:rPr>
        <w:t>oceny rocznej wyższej niż przewidywana</w:t>
      </w:r>
    </w:p>
    <w:p w:rsidR="003A515F" w:rsidRPr="003A515F" w:rsidRDefault="003A515F" w:rsidP="003A515F">
      <w:pPr>
        <w:ind w:left="360"/>
        <w:rPr>
          <w:rFonts w:cs="Times New Roman"/>
          <w:b/>
        </w:rPr>
      </w:pPr>
      <w:r w:rsidRPr="003A515F">
        <w:rPr>
          <w:rFonts w:cs="Times New Roman"/>
          <w:b/>
        </w:rPr>
        <w:t>Rodzice ucznia, do dwóch dni od uzyskania informacji o ocenie proponowanej, składają pismo do nauczyciela przedmiotu o rozpatrzenie wniosku.</w:t>
      </w:r>
    </w:p>
    <w:p w:rsidR="003A515F" w:rsidRPr="003A515F" w:rsidRDefault="003A515F" w:rsidP="003A515F">
      <w:pPr>
        <w:ind w:left="360"/>
        <w:rPr>
          <w:rFonts w:cs="Times New Roman"/>
          <w:b/>
        </w:rPr>
      </w:pPr>
      <w:r w:rsidRPr="003A515F">
        <w:rPr>
          <w:rFonts w:cs="Times New Roman"/>
          <w:b/>
        </w:rPr>
        <w:t>Jeśli wniosek jest pozytywnie rozpatrzony, wówczas uczeń w wyznaczonym terminie przystępuje do sprawdz</w:t>
      </w:r>
      <w:r>
        <w:rPr>
          <w:rFonts w:cs="Times New Roman"/>
          <w:b/>
        </w:rPr>
        <w:t>ianu złożonego z części praktycznej</w:t>
      </w:r>
      <w:r w:rsidRPr="003A515F">
        <w:rPr>
          <w:rFonts w:cs="Times New Roman"/>
          <w:b/>
        </w:rPr>
        <w:t xml:space="preserve"> i ustnej. S</w:t>
      </w:r>
      <w:r>
        <w:rPr>
          <w:rFonts w:cs="Times New Roman"/>
          <w:b/>
        </w:rPr>
        <w:t>prawdzian obejmuje umiejętności</w:t>
      </w:r>
      <w:r w:rsidRPr="003A515F">
        <w:rPr>
          <w:rFonts w:cs="Times New Roman"/>
          <w:b/>
        </w:rPr>
        <w:t xml:space="preserve"> i wiedzę z zakresu całego roku i oceny, o którą uczeń się ubiega. </w:t>
      </w:r>
    </w:p>
    <w:p w:rsidR="003A515F" w:rsidRPr="003A515F" w:rsidRDefault="003A515F" w:rsidP="003A515F">
      <w:pPr>
        <w:ind w:left="360"/>
        <w:rPr>
          <w:rFonts w:cs="Times New Roman"/>
          <w:b/>
        </w:rPr>
      </w:pPr>
      <w:r w:rsidRPr="003A515F">
        <w:rPr>
          <w:rFonts w:cs="Times New Roman"/>
          <w:b/>
        </w:rPr>
        <w:t>Uczeń otrzymuje ocenę wyższą, jeśli uzyska ze sprawdzianu 80% punktów.</w:t>
      </w:r>
    </w:p>
    <w:p w:rsidR="003A515F" w:rsidRPr="003A515F" w:rsidRDefault="003A515F" w:rsidP="003A515F">
      <w:pPr>
        <w:pStyle w:val="Akapitzlist"/>
        <w:autoSpaceDE w:val="0"/>
        <w:autoSpaceDN w:val="0"/>
        <w:adjustRightInd w:val="0"/>
        <w:spacing w:after="0" w:line="240" w:lineRule="auto"/>
        <w:ind w:left="1080"/>
        <w:rPr>
          <w:rFonts w:cs="Times New Roman"/>
          <w:sz w:val="24"/>
          <w:szCs w:val="24"/>
        </w:rPr>
      </w:pPr>
    </w:p>
    <w:p w:rsidR="006A7E27" w:rsidRDefault="003A515F" w:rsidP="00247568">
      <w:pPr>
        <w:autoSpaceDE w:val="0"/>
        <w:autoSpaceDN w:val="0"/>
        <w:adjustRightInd w:val="0"/>
        <w:spacing w:after="0" w:line="240" w:lineRule="auto"/>
        <w:rPr>
          <w:rFonts w:cs="Times New Roman"/>
          <w:sz w:val="24"/>
          <w:szCs w:val="24"/>
        </w:rPr>
      </w:pPr>
      <w:r>
        <w:rPr>
          <w:rFonts w:cs="Times New Roman"/>
          <w:sz w:val="24"/>
          <w:szCs w:val="24"/>
        </w:rPr>
        <w:t>IX</w:t>
      </w:r>
      <w:r w:rsidR="006A7E27" w:rsidRPr="00247568">
        <w:rPr>
          <w:rFonts w:cs="Times New Roman"/>
          <w:sz w:val="24"/>
          <w:szCs w:val="24"/>
        </w:rPr>
        <w:t>. USTALENIA KOŃCOWE</w:t>
      </w:r>
    </w:p>
    <w:p w:rsidR="00247568" w:rsidRPr="00247568" w:rsidRDefault="00247568" w:rsidP="00247568">
      <w:pPr>
        <w:autoSpaceDE w:val="0"/>
        <w:autoSpaceDN w:val="0"/>
        <w:adjustRightInd w:val="0"/>
        <w:spacing w:after="0" w:line="240" w:lineRule="auto"/>
        <w:rPr>
          <w:rFonts w:cs="Times New Roman"/>
          <w:sz w:val="24"/>
          <w:szCs w:val="24"/>
        </w:rPr>
      </w:pP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 xml:space="preserve">1. Każdą uzyskaną ocenę nauczyciel odnotowuje w dzienniku, a uczeń w dzienniczku </w:t>
      </w:r>
      <w:r w:rsidR="00247568">
        <w:rPr>
          <w:rFonts w:cs="Times New Roman"/>
          <w:sz w:val="24"/>
          <w:szCs w:val="24"/>
        </w:rPr>
        <w:br/>
      </w:r>
      <w:r w:rsidRPr="00247568">
        <w:rPr>
          <w:rFonts w:cs="Times New Roman"/>
          <w:sz w:val="24"/>
          <w:szCs w:val="24"/>
        </w:rPr>
        <w:t>w</w:t>
      </w:r>
      <w:r w:rsidR="00247568">
        <w:rPr>
          <w:rFonts w:cs="Times New Roman"/>
          <w:sz w:val="24"/>
          <w:szCs w:val="24"/>
        </w:rPr>
        <w:t xml:space="preserve"> </w:t>
      </w:r>
      <w:r w:rsidRPr="00247568">
        <w:rPr>
          <w:rFonts w:cs="Times New Roman"/>
          <w:sz w:val="24"/>
          <w:szCs w:val="24"/>
        </w:rPr>
        <w:t>odpowiedniej rubryce. Nauczyciel i rodzic składają tam swój podpis.</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2. Uczeń może zgłosić nieprzygotowanie do lekcji bez konsekwencji (brak podręcznika, zeszytu, zeszytu ćwiczeń, zadania domowego) dwa razy w semestrze. Nie dotyczy to zaplanowanych prac plastycznych.</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3. Nieprzygotowanie zgłasza uczeń na początku lekcji; otrzymuje „np.”. Trzy „np.”</w:t>
      </w:r>
      <w:r w:rsidR="00247568">
        <w:rPr>
          <w:rFonts w:cs="Times New Roman"/>
          <w:sz w:val="24"/>
          <w:szCs w:val="24"/>
        </w:rPr>
        <w:t xml:space="preserve"> </w:t>
      </w:r>
      <w:r w:rsidRPr="00247568">
        <w:rPr>
          <w:rFonts w:cs="Times New Roman"/>
          <w:sz w:val="24"/>
          <w:szCs w:val="24"/>
        </w:rPr>
        <w:t>powodują ocenę niedostateczną.</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4. Prace domowe są oceniane. Oceny niedostateczne za brak zadania domowego mają wpływ na ocenę śródroczną i roczną.</w:t>
      </w:r>
    </w:p>
    <w:p w:rsidR="006A7E27" w:rsidRPr="00247568"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6. Uczniowie aktywnie uczestniczą w zajęciach, nie przeszkadzają kolegom i nauczycielowi</w:t>
      </w:r>
    </w:p>
    <w:p w:rsidR="006A21B4" w:rsidRDefault="006A7E27" w:rsidP="00247568">
      <w:pPr>
        <w:autoSpaceDE w:val="0"/>
        <w:autoSpaceDN w:val="0"/>
        <w:adjustRightInd w:val="0"/>
        <w:spacing w:after="0" w:line="240" w:lineRule="auto"/>
        <w:rPr>
          <w:rFonts w:cs="Times New Roman"/>
          <w:sz w:val="24"/>
          <w:szCs w:val="24"/>
        </w:rPr>
      </w:pPr>
      <w:r w:rsidRPr="00247568">
        <w:rPr>
          <w:rFonts w:cs="Times New Roman"/>
          <w:sz w:val="24"/>
          <w:szCs w:val="24"/>
        </w:rPr>
        <w:t>oraz nie spóźniają się.</w:t>
      </w:r>
    </w:p>
    <w:p w:rsidR="003A515F" w:rsidRPr="001314C4" w:rsidRDefault="003A515F" w:rsidP="003A515F">
      <w:pPr>
        <w:rPr>
          <w:rFonts w:cs="Times New Roman"/>
          <w:b/>
        </w:rPr>
      </w:pPr>
    </w:p>
    <w:p w:rsidR="003A515F" w:rsidRPr="00247568" w:rsidRDefault="003A515F" w:rsidP="00247568">
      <w:pPr>
        <w:autoSpaceDE w:val="0"/>
        <w:autoSpaceDN w:val="0"/>
        <w:adjustRightInd w:val="0"/>
        <w:spacing w:after="0" w:line="240" w:lineRule="auto"/>
        <w:rPr>
          <w:rFonts w:cs="Times New Roman"/>
          <w:sz w:val="24"/>
          <w:szCs w:val="24"/>
        </w:rPr>
      </w:pPr>
    </w:p>
    <w:sectPr w:rsidR="003A515F" w:rsidRPr="0024756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C04" w:rsidRDefault="00314C04" w:rsidP="00766313">
      <w:pPr>
        <w:spacing w:after="0" w:line="240" w:lineRule="auto"/>
      </w:pPr>
      <w:r>
        <w:separator/>
      </w:r>
    </w:p>
  </w:endnote>
  <w:endnote w:type="continuationSeparator" w:id="0">
    <w:p w:rsidR="00314C04" w:rsidRDefault="00314C04" w:rsidP="00766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458170"/>
      <w:docPartObj>
        <w:docPartGallery w:val="Page Numbers (Bottom of Page)"/>
        <w:docPartUnique/>
      </w:docPartObj>
    </w:sdtPr>
    <w:sdtEndPr/>
    <w:sdtContent>
      <w:p w:rsidR="00766313" w:rsidRDefault="00766313">
        <w:pPr>
          <w:pStyle w:val="Stopka"/>
          <w:jc w:val="center"/>
        </w:pPr>
        <w:r>
          <w:fldChar w:fldCharType="begin"/>
        </w:r>
        <w:r>
          <w:instrText>PAGE   \* MERGEFORMAT</w:instrText>
        </w:r>
        <w:r>
          <w:fldChar w:fldCharType="separate"/>
        </w:r>
        <w:r w:rsidR="009A2936">
          <w:rPr>
            <w:noProof/>
          </w:rPr>
          <w:t>5</w:t>
        </w:r>
        <w:r>
          <w:fldChar w:fldCharType="end"/>
        </w:r>
      </w:p>
    </w:sdtContent>
  </w:sdt>
  <w:p w:rsidR="00766313" w:rsidRDefault="007663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C04" w:rsidRDefault="00314C04" w:rsidP="00766313">
      <w:pPr>
        <w:spacing w:after="0" w:line="240" w:lineRule="auto"/>
      </w:pPr>
      <w:r>
        <w:separator/>
      </w:r>
    </w:p>
  </w:footnote>
  <w:footnote w:type="continuationSeparator" w:id="0">
    <w:p w:rsidR="00314C04" w:rsidRDefault="00314C04" w:rsidP="00766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A49CF"/>
    <w:multiLevelType w:val="hybridMultilevel"/>
    <w:tmpl w:val="AA4EE4E4"/>
    <w:lvl w:ilvl="0" w:tplc="04150005">
      <w:start w:val="1"/>
      <w:numFmt w:val="bullet"/>
      <w:lvlText w:val=""/>
      <w:lvlJc w:val="left"/>
      <w:pPr>
        <w:ind w:left="1080" w:hanging="72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2551F3"/>
    <w:multiLevelType w:val="hybridMultilevel"/>
    <w:tmpl w:val="F2E85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7808D8"/>
    <w:multiLevelType w:val="hybridMultilevel"/>
    <w:tmpl w:val="EAC64A3C"/>
    <w:lvl w:ilvl="0" w:tplc="9E28E3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0C3AA4"/>
    <w:multiLevelType w:val="hybridMultilevel"/>
    <w:tmpl w:val="B1104A8E"/>
    <w:lvl w:ilvl="0" w:tplc="6674E38A">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BB0016"/>
    <w:multiLevelType w:val="hybridMultilevel"/>
    <w:tmpl w:val="190A1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27"/>
    <w:rsid w:val="0000312E"/>
    <w:rsid w:val="00017DD6"/>
    <w:rsid w:val="0002442D"/>
    <w:rsid w:val="000247A6"/>
    <w:rsid w:val="000378AC"/>
    <w:rsid w:val="000557B5"/>
    <w:rsid w:val="00063EEC"/>
    <w:rsid w:val="000737A7"/>
    <w:rsid w:val="00083E2C"/>
    <w:rsid w:val="000A0E9D"/>
    <w:rsid w:val="000C2642"/>
    <w:rsid w:val="000F11D1"/>
    <w:rsid w:val="000F2D7F"/>
    <w:rsid w:val="0010122F"/>
    <w:rsid w:val="001077CD"/>
    <w:rsid w:val="00112F32"/>
    <w:rsid w:val="0012570A"/>
    <w:rsid w:val="00126086"/>
    <w:rsid w:val="001357AF"/>
    <w:rsid w:val="00171657"/>
    <w:rsid w:val="001823B6"/>
    <w:rsid w:val="00187406"/>
    <w:rsid w:val="00190210"/>
    <w:rsid w:val="00195F8F"/>
    <w:rsid w:val="001A4539"/>
    <w:rsid w:val="001A789D"/>
    <w:rsid w:val="001B3C19"/>
    <w:rsid w:val="001C183F"/>
    <w:rsid w:val="001C4ABE"/>
    <w:rsid w:val="001C557D"/>
    <w:rsid w:val="001D1074"/>
    <w:rsid w:val="001E758D"/>
    <w:rsid w:val="001F184D"/>
    <w:rsid w:val="001F4B9A"/>
    <w:rsid w:val="001F67A0"/>
    <w:rsid w:val="001F6B29"/>
    <w:rsid w:val="002119D6"/>
    <w:rsid w:val="00216520"/>
    <w:rsid w:val="00220956"/>
    <w:rsid w:val="002401E0"/>
    <w:rsid w:val="00247568"/>
    <w:rsid w:val="00264CB8"/>
    <w:rsid w:val="00267CBF"/>
    <w:rsid w:val="00271706"/>
    <w:rsid w:val="002747D7"/>
    <w:rsid w:val="002820B0"/>
    <w:rsid w:val="0029298D"/>
    <w:rsid w:val="002A11AA"/>
    <w:rsid w:val="002B3478"/>
    <w:rsid w:val="002D633D"/>
    <w:rsid w:val="002E06AA"/>
    <w:rsid w:val="002E32EC"/>
    <w:rsid w:val="002E5811"/>
    <w:rsid w:val="002E7EBD"/>
    <w:rsid w:val="002F4311"/>
    <w:rsid w:val="00311019"/>
    <w:rsid w:val="003126CF"/>
    <w:rsid w:val="00314C04"/>
    <w:rsid w:val="0032351E"/>
    <w:rsid w:val="00337F76"/>
    <w:rsid w:val="00346558"/>
    <w:rsid w:val="0035086B"/>
    <w:rsid w:val="003639D6"/>
    <w:rsid w:val="00363EF2"/>
    <w:rsid w:val="003A515F"/>
    <w:rsid w:val="003B26E5"/>
    <w:rsid w:val="003B3B8B"/>
    <w:rsid w:val="003C22C2"/>
    <w:rsid w:val="003D28D1"/>
    <w:rsid w:val="003E35B4"/>
    <w:rsid w:val="0040192A"/>
    <w:rsid w:val="004033C0"/>
    <w:rsid w:val="00414156"/>
    <w:rsid w:val="00415965"/>
    <w:rsid w:val="004317AA"/>
    <w:rsid w:val="004329DB"/>
    <w:rsid w:val="00463D21"/>
    <w:rsid w:val="00466ABC"/>
    <w:rsid w:val="0048500C"/>
    <w:rsid w:val="004905B6"/>
    <w:rsid w:val="004A3643"/>
    <w:rsid w:val="004B3006"/>
    <w:rsid w:val="004B5D61"/>
    <w:rsid w:val="004C3B96"/>
    <w:rsid w:val="004E26E2"/>
    <w:rsid w:val="004F2511"/>
    <w:rsid w:val="00503EED"/>
    <w:rsid w:val="00516F88"/>
    <w:rsid w:val="005431C9"/>
    <w:rsid w:val="00562115"/>
    <w:rsid w:val="0058252A"/>
    <w:rsid w:val="005953C5"/>
    <w:rsid w:val="0059728C"/>
    <w:rsid w:val="005B0442"/>
    <w:rsid w:val="005B06AB"/>
    <w:rsid w:val="005D1B2A"/>
    <w:rsid w:val="005D5F78"/>
    <w:rsid w:val="005F6618"/>
    <w:rsid w:val="00602A3C"/>
    <w:rsid w:val="00602E0D"/>
    <w:rsid w:val="00617403"/>
    <w:rsid w:val="00617FEE"/>
    <w:rsid w:val="00624E9D"/>
    <w:rsid w:val="00631FDC"/>
    <w:rsid w:val="006330E0"/>
    <w:rsid w:val="0064134D"/>
    <w:rsid w:val="00641572"/>
    <w:rsid w:val="006421B1"/>
    <w:rsid w:val="00655136"/>
    <w:rsid w:val="00656EDF"/>
    <w:rsid w:val="00660FB4"/>
    <w:rsid w:val="00662797"/>
    <w:rsid w:val="00676E46"/>
    <w:rsid w:val="0068135A"/>
    <w:rsid w:val="006925E0"/>
    <w:rsid w:val="00692785"/>
    <w:rsid w:val="00696AF4"/>
    <w:rsid w:val="006A21B4"/>
    <w:rsid w:val="006A7E27"/>
    <w:rsid w:val="006D36C2"/>
    <w:rsid w:val="006E2FE5"/>
    <w:rsid w:val="006F19F1"/>
    <w:rsid w:val="007037C8"/>
    <w:rsid w:val="007102DE"/>
    <w:rsid w:val="007125D3"/>
    <w:rsid w:val="00731A33"/>
    <w:rsid w:val="00732CF3"/>
    <w:rsid w:val="007417F8"/>
    <w:rsid w:val="007469EF"/>
    <w:rsid w:val="00761646"/>
    <w:rsid w:val="00766313"/>
    <w:rsid w:val="00767C3B"/>
    <w:rsid w:val="007910FC"/>
    <w:rsid w:val="00791F71"/>
    <w:rsid w:val="007957B4"/>
    <w:rsid w:val="007C49B1"/>
    <w:rsid w:val="007D7C2B"/>
    <w:rsid w:val="007E5067"/>
    <w:rsid w:val="007E6C27"/>
    <w:rsid w:val="007F4611"/>
    <w:rsid w:val="00806879"/>
    <w:rsid w:val="00816AB4"/>
    <w:rsid w:val="00816E01"/>
    <w:rsid w:val="0086606A"/>
    <w:rsid w:val="008706EC"/>
    <w:rsid w:val="0087386D"/>
    <w:rsid w:val="00876BE0"/>
    <w:rsid w:val="00896C64"/>
    <w:rsid w:val="008A2FC9"/>
    <w:rsid w:val="008B6EA8"/>
    <w:rsid w:val="008B7A44"/>
    <w:rsid w:val="008C1B29"/>
    <w:rsid w:val="008C6C70"/>
    <w:rsid w:val="008D356E"/>
    <w:rsid w:val="008D6CE6"/>
    <w:rsid w:val="008E74EC"/>
    <w:rsid w:val="008F0E31"/>
    <w:rsid w:val="008F416D"/>
    <w:rsid w:val="00902EB4"/>
    <w:rsid w:val="00903BFD"/>
    <w:rsid w:val="009067AC"/>
    <w:rsid w:val="00912CEE"/>
    <w:rsid w:val="00916F7C"/>
    <w:rsid w:val="00952306"/>
    <w:rsid w:val="0096014F"/>
    <w:rsid w:val="0098145A"/>
    <w:rsid w:val="00990D7C"/>
    <w:rsid w:val="00995644"/>
    <w:rsid w:val="009A1893"/>
    <w:rsid w:val="009A2936"/>
    <w:rsid w:val="009B275D"/>
    <w:rsid w:val="009D264B"/>
    <w:rsid w:val="009D4812"/>
    <w:rsid w:val="00A00446"/>
    <w:rsid w:val="00A051D4"/>
    <w:rsid w:val="00A24F17"/>
    <w:rsid w:val="00A652F4"/>
    <w:rsid w:val="00A73CB8"/>
    <w:rsid w:val="00A74B00"/>
    <w:rsid w:val="00A76759"/>
    <w:rsid w:val="00A76A1A"/>
    <w:rsid w:val="00A84292"/>
    <w:rsid w:val="00AA114A"/>
    <w:rsid w:val="00AC0022"/>
    <w:rsid w:val="00AC1337"/>
    <w:rsid w:val="00AC20B0"/>
    <w:rsid w:val="00AD7D2E"/>
    <w:rsid w:val="00AE016E"/>
    <w:rsid w:val="00AE0E62"/>
    <w:rsid w:val="00AF1227"/>
    <w:rsid w:val="00AF3826"/>
    <w:rsid w:val="00B0142B"/>
    <w:rsid w:val="00B16EB4"/>
    <w:rsid w:val="00B44623"/>
    <w:rsid w:val="00B450E4"/>
    <w:rsid w:val="00B93B6D"/>
    <w:rsid w:val="00BB15BA"/>
    <w:rsid w:val="00BC446D"/>
    <w:rsid w:val="00BD6F67"/>
    <w:rsid w:val="00BE5789"/>
    <w:rsid w:val="00C17DC8"/>
    <w:rsid w:val="00C36455"/>
    <w:rsid w:val="00C54DC9"/>
    <w:rsid w:val="00C57A71"/>
    <w:rsid w:val="00C714BB"/>
    <w:rsid w:val="00C72E8F"/>
    <w:rsid w:val="00C74742"/>
    <w:rsid w:val="00C77CE8"/>
    <w:rsid w:val="00C80B8E"/>
    <w:rsid w:val="00C820A2"/>
    <w:rsid w:val="00C8248D"/>
    <w:rsid w:val="00C8267C"/>
    <w:rsid w:val="00C87414"/>
    <w:rsid w:val="00CC4D86"/>
    <w:rsid w:val="00CD0513"/>
    <w:rsid w:val="00CD3345"/>
    <w:rsid w:val="00CD4F3B"/>
    <w:rsid w:val="00CE0220"/>
    <w:rsid w:val="00CE5CAA"/>
    <w:rsid w:val="00D102F1"/>
    <w:rsid w:val="00D11617"/>
    <w:rsid w:val="00D27983"/>
    <w:rsid w:val="00D317CD"/>
    <w:rsid w:val="00D36FE3"/>
    <w:rsid w:val="00D51F51"/>
    <w:rsid w:val="00D57516"/>
    <w:rsid w:val="00D629BF"/>
    <w:rsid w:val="00D64F5F"/>
    <w:rsid w:val="00D81624"/>
    <w:rsid w:val="00D85659"/>
    <w:rsid w:val="00D953D2"/>
    <w:rsid w:val="00D95C4D"/>
    <w:rsid w:val="00DA1682"/>
    <w:rsid w:val="00DB5296"/>
    <w:rsid w:val="00DC5D10"/>
    <w:rsid w:val="00DC620D"/>
    <w:rsid w:val="00DE7AB5"/>
    <w:rsid w:val="00DF56E1"/>
    <w:rsid w:val="00E156BC"/>
    <w:rsid w:val="00E159CC"/>
    <w:rsid w:val="00E20C88"/>
    <w:rsid w:val="00E225AC"/>
    <w:rsid w:val="00E279F7"/>
    <w:rsid w:val="00E300C6"/>
    <w:rsid w:val="00E373B6"/>
    <w:rsid w:val="00E61A2E"/>
    <w:rsid w:val="00E643EF"/>
    <w:rsid w:val="00E86040"/>
    <w:rsid w:val="00E93F51"/>
    <w:rsid w:val="00E979CD"/>
    <w:rsid w:val="00EA2BB3"/>
    <w:rsid w:val="00EA78BD"/>
    <w:rsid w:val="00EC103C"/>
    <w:rsid w:val="00EC659F"/>
    <w:rsid w:val="00F153D8"/>
    <w:rsid w:val="00F249CD"/>
    <w:rsid w:val="00F2664C"/>
    <w:rsid w:val="00F35A1A"/>
    <w:rsid w:val="00F4299F"/>
    <w:rsid w:val="00F513F1"/>
    <w:rsid w:val="00F57045"/>
    <w:rsid w:val="00F6572A"/>
    <w:rsid w:val="00F73B11"/>
    <w:rsid w:val="00F73CF6"/>
    <w:rsid w:val="00F81557"/>
    <w:rsid w:val="00F84963"/>
    <w:rsid w:val="00F854C4"/>
    <w:rsid w:val="00F85DE6"/>
    <w:rsid w:val="00F87979"/>
    <w:rsid w:val="00F91B17"/>
    <w:rsid w:val="00F942BF"/>
    <w:rsid w:val="00FB0D2E"/>
    <w:rsid w:val="00FC6B10"/>
    <w:rsid w:val="00FD337B"/>
    <w:rsid w:val="00FE0F33"/>
    <w:rsid w:val="00FE5F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4EDEC-905B-447C-BA5F-C45A41E4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7568"/>
    <w:pPr>
      <w:ind w:left="720"/>
      <w:contextualSpacing/>
    </w:pPr>
  </w:style>
  <w:style w:type="paragraph" w:styleId="Nagwek">
    <w:name w:val="header"/>
    <w:basedOn w:val="Normalny"/>
    <w:link w:val="NagwekZnak"/>
    <w:uiPriority w:val="99"/>
    <w:unhideWhenUsed/>
    <w:rsid w:val="007663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6313"/>
  </w:style>
  <w:style w:type="paragraph" w:styleId="Stopka">
    <w:name w:val="footer"/>
    <w:basedOn w:val="Normalny"/>
    <w:link w:val="StopkaZnak"/>
    <w:uiPriority w:val="99"/>
    <w:unhideWhenUsed/>
    <w:rsid w:val="007663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313"/>
  </w:style>
  <w:style w:type="paragraph" w:styleId="Tekstdymka">
    <w:name w:val="Balloon Text"/>
    <w:basedOn w:val="Normalny"/>
    <w:link w:val="TekstdymkaZnak"/>
    <w:uiPriority w:val="99"/>
    <w:semiHidden/>
    <w:unhideWhenUsed/>
    <w:rsid w:val="007663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6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1648</Words>
  <Characters>9890</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5</cp:revision>
  <cp:lastPrinted>2017-02-27T12:56:00Z</cp:lastPrinted>
  <dcterms:created xsi:type="dcterms:W3CDTF">2017-02-17T08:14:00Z</dcterms:created>
  <dcterms:modified xsi:type="dcterms:W3CDTF">2017-10-26T18:54:00Z</dcterms:modified>
</cp:coreProperties>
</file>